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C" w:rsidRDefault="00637F89" w:rsidP="00637F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Kontrole PCPR </w:t>
      </w:r>
      <w:r w:rsidR="00F5563F">
        <w:rPr>
          <w:sz w:val="32"/>
          <w:szCs w:val="32"/>
        </w:rPr>
        <w:t xml:space="preserve">w Częstochowie </w:t>
      </w:r>
      <w:r>
        <w:rPr>
          <w:sz w:val="32"/>
          <w:szCs w:val="32"/>
        </w:rPr>
        <w:t>z 2012</w:t>
      </w:r>
      <w:r w:rsidRPr="00637F89">
        <w:rPr>
          <w:sz w:val="32"/>
          <w:szCs w:val="32"/>
        </w:rPr>
        <w:t xml:space="preserve"> roku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637F89" w:rsidRPr="003449A9" w:rsidTr="004530B0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637F89" w:rsidRDefault="00637F89" w:rsidP="004530B0">
            <w:pPr>
              <w:rPr>
                <w:b/>
              </w:rPr>
            </w:pPr>
          </w:p>
          <w:p w:rsidR="00637F89" w:rsidRDefault="00637F89" w:rsidP="004530B0">
            <w:pPr>
              <w:jc w:val="center"/>
              <w:rPr>
                <w:b/>
              </w:rPr>
            </w:pPr>
          </w:p>
          <w:p w:rsidR="00637F89" w:rsidRPr="003449A9" w:rsidRDefault="00637F89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637F89" w:rsidRDefault="00637F89" w:rsidP="004530B0">
            <w:pPr>
              <w:rPr>
                <w:b/>
              </w:rPr>
            </w:pPr>
          </w:p>
          <w:p w:rsidR="00637F89" w:rsidRDefault="00637F89" w:rsidP="004530B0">
            <w:pPr>
              <w:rPr>
                <w:b/>
              </w:rPr>
            </w:pPr>
          </w:p>
          <w:p w:rsidR="00637F89" w:rsidRPr="003449A9" w:rsidRDefault="00637F89" w:rsidP="004530B0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637F89" w:rsidRPr="003449A9" w:rsidRDefault="00637F89" w:rsidP="004530B0">
            <w:pPr>
              <w:jc w:val="center"/>
              <w:rPr>
                <w:b/>
              </w:rPr>
            </w:pPr>
          </w:p>
          <w:p w:rsidR="00637F89" w:rsidRPr="008C42B5" w:rsidRDefault="00637F89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637F89" w:rsidRPr="008C42B5" w:rsidRDefault="00637F89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637F89" w:rsidRPr="003449A9" w:rsidRDefault="00637F89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637F89" w:rsidRDefault="00637F89" w:rsidP="00410072">
            <w:pPr>
              <w:rPr>
                <w:rFonts w:cs="Times New Roman"/>
                <w:b/>
              </w:rPr>
            </w:pPr>
          </w:p>
          <w:p w:rsidR="00637F89" w:rsidRDefault="00637F89" w:rsidP="004530B0">
            <w:pPr>
              <w:rPr>
                <w:rFonts w:cs="Times New Roman"/>
                <w:b/>
              </w:rPr>
            </w:pPr>
          </w:p>
          <w:p w:rsidR="00637F89" w:rsidRPr="003449A9" w:rsidRDefault="00637F89" w:rsidP="004530B0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637F89" w:rsidRPr="003449A9" w:rsidRDefault="00637F89" w:rsidP="004530B0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637F89" w:rsidRPr="003449A9" w:rsidRDefault="00637F89" w:rsidP="004530B0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637F89" w:rsidRDefault="00637F89" w:rsidP="00410072">
            <w:pPr>
              <w:rPr>
                <w:b/>
              </w:rPr>
            </w:pPr>
            <w:bookmarkStart w:id="0" w:name="_GoBack"/>
            <w:bookmarkEnd w:id="0"/>
          </w:p>
          <w:p w:rsidR="00637F89" w:rsidRDefault="00637F89" w:rsidP="004530B0">
            <w:pPr>
              <w:rPr>
                <w:b/>
              </w:rPr>
            </w:pPr>
          </w:p>
          <w:p w:rsidR="00637F89" w:rsidRPr="003449A9" w:rsidRDefault="00637F89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637F89" w:rsidRPr="003449A9" w:rsidRDefault="00637F89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637F89" w:rsidTr="004530B0">
        <w:trPr>
          <w:cantSplit/>
          <w:trHeight w:val="534"/>
          <w:tblHeader/>
        </w:trPr>
        <w:tc>
          <w:tcPr>
            <w:tcW w:w="675" w:type="dxa"/>
            <w:vMerge/>
          </w:tcPr>
          <w:p w:rsidR="00637F89" w:rsidRDefault="00637F89" w:rsidP="004530B0"/>
        </w:tc>
        <w:tc>
          <w:tcPr>
            <w:tcW w:w="2694" w:type="dxa"/>
            <w:vMerge/>
          </w:tcPr>
          <w:p w:rsidR="00637F89" w:rsidRDefault="00637F89" w:rsidP="004530B0"/>
        </w:tc>
        <w:tc>
          <w:tcPr>
            <w:tcW w:w="1417" w:type="dxa"/>
          </w:tcPr>
          <w:p w:rsidR="00637F89" w:rsidRPr="002F1D94" w:rsidRDefault="00637F89" w:rsidP="004530B0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637F89" w:rsidRPr="002F1D94" w:rsidRDefault="00637F89" w:rsidP="004530B0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637F89" w:rsidRDefault="00637F89" w:rsidP="004530B0"/>
        </w:tc>
        <w:tc>
          <w:tcPr>
            <w:tcW w:w="2693" w:type="dxa"/>
            <w:vMerge/>
          </w:tcPr>
          <w:p w:rsidR="00637F89" w:rsidRDefault="00637F89" w:rsidP="004530B0"/>
        </w:tc>
      </w:tr>
      <w:tr w:rsidR="00637F89" w:rsidRPr="00936858" w:rsidTr="004530B0">
        <w:trPr>
          <w:trHeight w:val="202"/>
          <w:tblHeader/>
        </w:trPr>
        <w:tc>
          <w:tcPr>
            <w:tcW w:w="675" w:type="dxa"/>
          </w:tcPr>
          <w:p w:rsidR="00637F89" w:rsidRPr="00936858" w:rsidRDefault="00637F89" w:rsidP="004530B0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637F89" w:rsidRPr="00936858" w:rsidRDefault="00637F89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37F89" w:rsidRPr="00936858" w:rsidRDefault="00637F89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7F89" w:rsidRPr="00936858" w:rsidRDefault="00637F89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637F89" w:rsidRPr="00936858" w:rsidRDefault="00637F89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637F89" w:rsidRPr="00936858" w:rsidRDefault="00637F89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637F89" w:rsidTr="004530B0">
        <w:trPr>
          <w:trHeight w:val="1292"/>
        </w:trPr>
        <w:tc>
          <w:tcPr>
            <w:tcW w:w="675" w:type="dxa"/>
          </w:tcPr>
          <w:p w:rsidR="00637F89" w:rsidRDefault="00637F89" w:rsidP="00637F89">
            <w:r>
              <w:t>1.</w:t>
            </w:r>
          </w:p>
        </w:tc>
        <w:tc>
          <w:tcPr>
            <w:tcW w:w="2694" w:type="dxa"/>
          </w:tcPr>
          <w:p w:rsidR="00752738" w:rsidRDefault="00752738" w:rsidP="00752738">
            <w:r>
              <w:t>Starostwo Powiatowe w Częstochowie</w:t>
            </w:r>
          </w:p>
          <w:p w:rsidR="00752738" w:rsidRPr="00752738" w:rsidRDefault="00752738" w:rsidP="009A2CB2">
            <w:pPr>
              <w:rPr>
                <w:sz w:val="10"/>
                <w:szCs w:val="10"/>
              </w:rPr>
            </w:pPr>
          </w:p>
          <w:p w:rsidR="00637F89" w:rsidRDefault="00C81961" w:rsidP="009A2CB2">
            <w:r>
              <w:t xml:space="preserve">Wydział </w:t>
            </w:r>
            <w:r w:rsidR="00637F89" w:rsidRPr="00637F89">
              <w:t>Z</w:t>
            </w:r>
            <w:r w:rsidR="009835D4">
              <w:t xml:space="preserve">arządzania Kryzysowego, Bezpieczeństwa i Spraw </w:t>
            </w:r>
            <w:r w:rsidR="00637F89">
              <w:t>O</w:t>
            </w:r>
            <w:r w:rsidR="009835D4">
              <w:t>bywatelskich</w:t>
            </w:r>
            <w:r w:rsidR="00637F89">
              <w:t xml:space="preserve"> </w:t>
            </w:r>
          </w:p>
        </w:tc>
        <w:tc>
          <w:tcPr>
            <w:tcW w:w="1417" w:type="dxa"/>
          </w:tcPr>
          <w:p w:rsidR="00637F89" w:rsidRPr="004011F7" w:rsidRDefault="00637F89" w:rsidP="00637F89">
            <w:r w:rsidRPr="004011F7">
              <w:t>21-12-2012</w:t>
            </w:r>
          </w:p>
        </w:tc>
        <w:tc>
          <w:tcPr>
            <w:tcW w:w="1418" w:type="dxa"/>
          </w:tcPr>
          <w:p w:rsidR="00637F89" w:rsidRDefault="00637F89" w:rsidP="00637F89">
            <w:r w:rsidRPr="004011F7">
              <w:t>21-12-2012</w:t>
            </w:r>
          </w:p>
        </w:tc>
        <w:tc>
          <w:tcPr>
            <w:tcW w:w="4819" w:type="dxa"/>
          </w:tcPr>
          <w:p w:rsidR="00637F89" w:rsidRDefault="00637F89" w:rsidP="00637F89">
            <w:r>
              <w:t>Sposób przygotowania dla wykonywania zadań obronnych. Praktyczna umiejętność wykonywania zadań wynikających z Kart realizacji zadań obronnych.</w:t>
            </w:r>
          </w:p>
          <w:p w:rsidR="00637F89" w:rsidRDefault="00637F89" w:rsidP="00637F89">
            <w:r>
              <w:t>„Plan Operacyjny” funkcjonowania powiatu częstochowskiego.</w:t>
            </w:r>
          </w:p>
        </w:tc>
        <w:tc>
          <w:tcPr>
            <w:tcW w:w="2693" w:type="dxa"/>
          </w:tcPr>
          <w:p w:rsidR="00637F89" w:rsidRDefault="00637F89" w:rsidP="00637F89">
            <w:r>
              <w:t>Ustalenia kontroli zawarte zostały w protokole pokontrolnym.</w:t>
            </w:r>
          </w:p>
        </w:tc>
      </w:tr>
      <w:tr w:rsidR="00637F89" w:rsidTr="004530B0">
        <w:trPr>
          <w:cantSplit/>
          <w:trHeight w:val="1292"/>
        </w:trPr>
        <w:tc>
          <w:tcPr>
            <w:tcW w:w="675" w:type="dxa"/>
          </w:tcPr>
          <w:p w:rsidR="00637F89" w:rsidRDefault="00637F89" w:rsidP="00637F89">
            <w:r>
              <w:t>2</w:t>
            </w:r>
          </w:p>
        </w:tc>
        <w:tc>
          <w:tcPr>
            <w:tcW w:w="2694" w:type="dxa"/>
          </w:tcPr>
          <w:p w:rsidR="003A7201" w:rsidRDefault="003A7201" w:rsidP="00C6320D">
            <w:r>
              <w:t>Starostwo Powiatowe w Częstochowie</w:t>
            </w:r>
          </w:p>
          <w:p w:rsidR="003A7201" w:rsidRPr="003A7201" w:rsidRDefault="003A7201" w:rsidP="00C6320D">
            <w:pPr>
              <w:rPr>
                <w:sz w:val="10"/>
                <w:szCs w:val="10"/>
              </w:rPr>
            </w:pPr>
          </w:p>
          <w:p w:rsidR="00637F89" w:rsidRDefault="00FC696D" w:rsidP="003A7201">
            <w:r w:rsidRPr="00FC696D">
              <w:t>Wydział Organizacji, Rozwoju i Gospodarki Mieniem</w:t>
            </w:r>
          </w:p>
        </w:tc>
        <w:tc>
          <w:tcPr>
            <w:tcW w:w="1417" w:type="dxa"/>
          </w:tcPr>
          <w:p w:rsidR="00637F89" w:rsidRPr="006B0EFC" w:rsidRDefault="00637F89" w:rsidP="00637F89">
            <w:r w:rsidRPr="006B0EFC">
              <w:t>19-12-2012</w:t>
            </w:r>
          </w:p>
        </w:tc>
        <w:tc>
          <w:tcPr>
            <w:tcW w:w="1418" w:type="dxa"/>
          </w:tcPr>
          <w:p w:rsidR="00637F89" w:rsidRDefault="00637F89" w:rsidP="00637F89">
            <w:r w:rsidRPr="006B0EFC">
              <w:t>18-03-2013</w:t>
            </w:r>
          </w:p>
        </w:tc>
        <w:tc>
          <w:tcPr>
            <w:tcW w:w="4819" w:type="dxa"/>
          </w:tcPr>
          <w:p w:rsidR="00637F89" w:rsidRDefault="00637F89" w:rsidP="00637F89">
            <w:r>
              <w:t>1. Przestrzeganie realizacji procedur kontroli finansowej na podst.</w:t>
            </w:r>
            <w:r w:rsidR="003C1F78">
              <w:t xml:space="preserve"> </w:t>
            </w:r>
            <w:r>
              <w:t>5% wydatków za 2012 r.</w:t>
            </w:r>
          </w:p>
          <w:p w:rsidR="00637F89" w:rsidRDefault="00637F89" w:rsidP="00637F89">
            <w:r>
              <w:t>2. Prawidłowość prowadzenia ewidencji wyjść i wyjazdów służbowych.</w:t>
            </w:r>
          </w:p>
        </w:tc>
        <w:tc>
          <w:tcPr>
            <w:tcW w:w="2693" w:type="dxa"/>
          </w:tcPr>
          <w:p w:rsidR="00637F89" w:rsidRDefault="00637F89" w:rsidP="00637F89">
            <w:pPr>
              <w:tabs>
                <w:tab w:val="left" w:pos="3011"/>
              </w:tabs>
              <w:ind w:right="113"/>
            </w:pPr>
            <w:r>
              <w:t>Ustalenia kontroli zawarte zostały w protokole pokontrolnym.</w:t>
            </w:r>
          </w:p>
        </w:tc>
      </w:tr>
    </w:tbl>
    <w:p w:rsidR="00637F89" w:rsidRPr="008C42B5" w:rsidRDefault="00637F89" w:rsidP="008472E4">
      <w:pPr>
        <w:jc w:val="center"/>
        <w:rPr>
          <w:sz w:val="32"/>
          <w:szCs w:val="32"/>
        </w:rPr>
      </w:pPr>
    </w:p>
    <w:sectPr w:rsidR="00637F89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9"/>
    <w:rsid w:val="00007191"/>
    <w:rsid w:val="00022439"/>
    <w:rsid w:val="000243CF"/>
    <w:rsid w:val="0004475C"/>
    <w:rsid w:val="000749CA"/>
    <w:rsid w:val="0009796E"/>
    <w:rsid w:val="00121F8F"/>
    <w:rsid w:val="002356EF"/>
    <w:rsid w:val="002532FB"/>
    <w:rsid w:val="002B3171"/>
    <w:rsid w:val="002E2518"/>
    <w:rsid w:val="0030384C"/>
    <w:rsid w:val="003449A9"/>
    <w:rsid w:val="003575F9"/>
    <w:rsid w:val="0036202B"/>
    <w:rsid w:val="003864B5"/>
    <w:rsid w:val="003A7201"/>
    <w:rsid w:val="003C1F78"/>
    <w:rsid w:val="003E201C"/>
    <w:rsid w:val="00410072"/>
    <w:rsid w:val="00467728"/>
    <w:rsid w:val="00595DC8"/>
    <w:rsid w:val="005A343B"/>
    <w:rsid w:val="005B7927"/>
    <w:rsid w:val="00605429"/>
    <w:rsid w:val="00631CC7"/>
    <w:rsid w:val="00637F89"/>
    <w:rsid w:val="006702EE"/>
    <w:rsid w:val="00752738"/>
    <w:rsid w:val="0077433E"/>
    <w:rsid w:val="007879FC"/>
    <w:rsid w:val="007A2814"/>
    <w:rsid w:val="007A3FE6"/>
    <w:rsid w:val="007A7675"/>
    <w:rsid w:val="007C45E9"/>
    <w:rsid w:val="007E6E95"/>
    <w:rsid w:val="008034A5"/>
    <w:rsid w:val="008472E4"/>
    <w:rsid w:val="008C42B5"/>
    <w:rsid w:val="0092039A"/>
    <w:rsid w:val="009627EC"/>
    <w:rsid w:val="009835D4"/>
    <w:rsid w:val="009A2CB2"/>
    <w:rsid w:val="00AD5E79"/>
    <w:rsid w:val="00B92866"/>
    <w:rsid w:val="00BD40DD"/>
    <w:rsid w:val="00BF438D"/>
    <w:rsid w:val="00C6320D"/>
    <w:rsid w:val="00C81961"/>
    <w:rsid w:val="00CE6D5D"/>
    <w:rsid w:val="00D33AD7"/>
    <w:rsid w:val="00D33FA4"/>
    <w:rsid w:val="00D3404C"/>
    <w:rsid w:val="00D50DA0"/>
    <w:rsid w:val="00D618CF"/>
    <w:rsid w:val="00DD1C69"/>
    <w:rsid w:val="00E016E6"/>
    <w:rsid w:val="00E446D1"/>
    <w:rsid w:val="00E44D36"/>
    <w:rsid w:val="00EC357E"/>
    <w:rsid w:val="00EE417A"/>
    <w:rsid w:val="00EF0053"/>
    <w:rsid w:val="00F5563F"/>
    <w:rsid w:val="00F66025"/>
    <w:rsid w:val="00FA3EB7"/>
    <w:rsid w:val="00FC35CC"/>
    <w:rsid w:val="00FC696D"/>
    <w:rsid w:val="00FD176D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E0FF-BB34-4CF0-9789-4271D13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Gajda</dc:creator>
  <cp:keywords/>
  <dc:description/>
  <cp:lastModifiedBy>mgruca</cp:lastModifiedBy>
  <cp:revision>22</cp:revision>
  <dcterms:created xsi:type="dcterms:W3CDTF">2017-02-01T11:52:00Z</dcterms:created>
  <dcterms:modified xsi:type="dcterms:W3CDTF">2017-02-09T08:15:00Z</dcterms:modified>
</cp:coreProperties>
</file>