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27" w:tblpY="108"/>
        <w:tblW w:w="104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86"/>
        <w:gridCol w:w="2054"/>
        <w:gridCol w:w="1985"/>
        <w:gridCol w:w="2200"/>
      </w:tblGrid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Lp.</w:t>
            </w:r>
          </w:p>
        </w:tc>
        <w:tc>
          <w:tcPr>
            <w:tcW w:w="3686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Osoba / podmiot kontrolowany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Adres</w:t>
            </w:r>
          </w:p>
        </w:tc>
        <w:tc>
          <w:tcPr>
            <w:tcW w:w="1985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Termin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Sekcja kontrolująca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Świerczyńska Bożena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Kościelec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 kwartał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ZPZ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Stacherczak</w:t>
            </w:r>
            <w:proofErr w:type="spellEnd"/>
            <w:r>
              <w:rPr>
                <w:rFonts w:ascii="Calibri" w:hAnsi="Calibri"/>
                <w:szCs w:val="24"/>
              </w:rPr>
              <w:t xml:space="preserve"> Joanna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Konary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 kwartał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ZPZ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</w:t>
            </w:r>
            <w:r w:rsidRPr="004C400F">
              <w:rPr>
                <w:rFonts w:ascii="Calibri" w:hAnsi="Calibri"/>
                <w:szCs w:val="24"/>
              </w:rPr>
              <w:t xml:space="preserve">ontroli poddane zostaną umowy zawarte w 2022 r. w zakresie pilotażowego programu „Aktywny Samorząd” oraz zakupionego sprzętu w ramach likwidacji barier 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w komunikowaniu, technicznych</w:t>
            </w:r>
            <w:r>
              <w:rPr>
                <w:rFonts w:ascii="Calibri" w:hAnsi="Calibri"/>
                <w:szCs w:val="24"/>
              </w:rPr>
              <w:t>,</w:t>
            </w:r>
            <w:r w:rsidRPr="004C400F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br/>
            </w: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Koniecpol, Lelów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Luty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  <w:bookmarkStart w:id="0" w:name="_GoBack"/>
            <w:bookmarkEnd w:id="0"/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Dom Pomocy Społecznej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</w:t>
            </w:r>
          </w:p>
        </w:tc>
        <w:tc>
          <w:tcPr>
            <w:tcW w:w="1985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Luty-marzec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Kontroli poddane zostaną umowy zawarte w 2022 r. w zakresie pilotażowego programu „Aktywny Samorząd” oraz zakupionego sprzętu w ramach likwidacji barier </w:t>
            </w:r>
          </w:p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w komunikowaniu, technicznych, 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Blachownia, Konopiska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Marzec 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Zych Elżbieta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Nierada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II kwartał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ZPZ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Zabiegała Jacek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Nowa Wieś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II kwartał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ZPZ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Kontroli poddane zostaną umowy zawarte w 2022 r. w zakresie pilotażowego programu „Aktywny Samorząd” oraz zakupionego sprzętu w ramach likwidacji barier </w:t>
            </w:r>
          </w:p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w komunikowaniu, technicznych, </w:t>
            </w:r>
          </w:p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Starcza, Kamienica Polska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Kwiecień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Dom Pomocy Społecznej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Turów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Kwiecień-maj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Warsztat Terapii Zajęciowej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Stary Koniecpol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Maj 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 + GK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Kontroli poddane zostaną umowy zawarte w 2022 r. w zakresie pilotażowego programu „Aktywny Samorząd” oraz zakupionego sprzętu w ramach likwidacji barier </w:t>
            </w:r>
          </w:p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w komunikowaniu, technicznych, </w:t>
            </w:r>
          </w:p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Mykanów, Kruszyna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Czerwiec 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Dom Dziecka w Chorzenicach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Chorzenice</w:t>
            </w:r>
          </w:p>
        </w:tc>
        <w:tc>
          <w:tcPr>
            <w:tcW w:w="1985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Czerwiec-lipiec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Dom dla Dzieci „Słoneczny”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Chorzenice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Czerwiec-lipiec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Kontroli poddane zostaną umowy zawarte w 2022 r. w zakresie pilotażowego programu „Aktywny Samorząd” oraz zakupionego sprzętu w ramach likwidacji barier </w:t>
            </w:r>
          </w:p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 xml:space="preserve">w komunikowaniu, technicznych, </w:t>
            </w:r>
          </w:p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Rędziny, Kłomnice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Lipiec 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Jokiel Wioletta i Marek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Lelów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III kwartał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ZPZ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Cyprys Maria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Lelów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III kwartał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ZPZ 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 xml:space="preserve">Kontroli poddane zostaną umowy zawarte w 2022 r. w zakresie pilotażowego programu „Aktywny Samorząd” oraz zakupionego sprzętu w ramach likwidacji barier </w:t>
            </w:r>
          </w:p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 xml:space="preserve">w komunikowaniu, technicznych, </w:t>
            </w:r>
          </w:p>
          <w:p w:rsidR="00710974" w:rsidRPr="00C06FC6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Poczesna, Olsztyn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Sierpień 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Dom Pomocy Społecznej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Lelów</w:t>
            </w:r>
          </w:p>
        </w:tc>
        <w:tc>
          <w:tcPr>
            <w:tcW w:w="1985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Sierpień-wrzesień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ZP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 xml:space="preserve">Kontroli poddane zostaną umowy zawarte w 2022 r. w zakresie pilotażowego programu „Aktywny Samorząd” oraz zakupionego sprzętu w ramach likwidacji barier </w:t>
            </w:r>
          </w:p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 xml:space="preserve">w komunikowaniu, technicznych, </w:t>
            </w:r>
          </w:p>
          <w:p w:rsid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Mstów, Przyrów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Wrzesień 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Dom dla dzieci „Promyk”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Rędziny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Wrzesień 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Cholewka Agnieszka i Adam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IV kwartał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ZPZ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Schabowscy</w:t>
            </w:r>
            <w:proofErr w:type="spellEnd"/>
            <w:r>
              <w:rPr>
                <w:rFonts w:ascii="Calibri" w:hAnsi="Calibri"/>
                <w:szCs w:val="24"/>
              </w:rPr>
              <w:t xml:space="preserve"> Magdalena i Marian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Wanaty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IV kwartał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ZPZ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 xml:space="preserve">Kontroli poddane zostaną umowy zawarte w 2022 r. w zakresie pilotażowego programu „Aktywny Samorząd” oraz zakupionego sprzętu w ramach likwidacji barier </w:t>
            </w:r>
          </w:p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 xml:space="preserve">w komunikowaniu, technicznych, </w:t>
            </w:r>
          </w:p>
          <w:p w:rsid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054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Dabrowa Zielona, Janów</w:t>
            </w:r>
          </w:p>
        </w:tc>
        <w:tc>
          <w:tcPr>
            <w:tcW w:w="1985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Październik </w:t>
            </w:r>
          </w:p>
        </w:tc>
        <w:tc>
          <w:tcPr>
            <w:tcW w:w="2200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Placówka Opiekuńczo-Wychowawcza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</w:t>
            </w:r>
          </w:p>
        </w:tc>
        <w:tc>
          <w:tcPr>
            <w:tcW w:w="1985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Październik-listopad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Dom dla Dzieci „Skałka”</w:t>
            </w: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Częstochowa</w:t>
            </w:r>
          </w:p>
        </w:tc>
        <w:tc>
          <w:tcPr>
            <w:tcW w:w="1985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Październik-listopad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7054C2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Dom dla Dzieci „Sosenka”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4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Częstochowa</w:t>
            </w:r>
          </w:p>
        </w:tc>
        <w:tc>
          <w:tcPr>
            <w:tcW w:w="1985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Październik-listopad</w:t>
            </w:r>
          </w:p>
        </w:tc>
        <w:tc>
          <w:tcPr>
            <w:tcW w:w="2200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ZP</w:t>
            </w:r>
          </w:p>
        </w:tc>
      </w:tr>
    </w:tbl>
    <w:p w:rsidR="00710974" w:rsidRPr="00816AAD" w:rsidRDefault="00710974" w:rsidP="00710974">
      <w:pPr>
        <w:rPr>
          <w:rFonts w:ascii="Calibri" w:hAnsi="Calibri"/>
          <w:szCs w:val="24"/>
        </w:rPr>
      </w:pPr>
    </w:p>
    <w:p w:rsidR="005803DB" w:rsidRDefault="005D6510"/>
    <w:sectPr w:rsidR="005803DB" w:rsidSect="005A1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E2" w:rsidRDefault="00B36CE2" w:rsidP="00710974">
      <w:r>
        <w:separator/>
      </w:r>
    </w:p>
  </w:endnote>
  <w:endnote w:type="continuationSeparator" w:id="0">
    <w:p w:rsidR="00B36CE2" w:rsidRDefault="00B36CE2" w:rsidP="007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Default="007109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Default="007109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Default="00710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E2" w:rsidRDefault="00B36CE2" w:rsidP="00710974">
      <w:r>
        <w:separator/>
      </w:r>
    </w:p>
  </w:footnote>
  <w:footnote w:type="continuationSeparator" w:id="0">
    <w:p w:rsidR="00B36CE2" w:rsidRDefault="00B36CE2" w:rsidP="0071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Default="007109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Default="00710974" w:rsidP="00710974">
    <w:pPr>
      <w:pStyle w:val="Tekstpodstawowywcity"/>
      <w:rPr>
        <w:rFonts w:ascii="Calibri" w:hAnsi="Calibri"/>
        <w:sz w:val="22"/>
        <w:szCs w:val="22"/>
      </w:rPr>
    </w:pPr>
    <w:r w:rsidRPr="00816AAD">
      <w:rPr>
        <w:rFonts w:ascii="Calibri" w:hAnsi="Calibri"/>
        <w:sz w:val="22"/>
        <w:szCs w:val="22"/>
      </w:rPr>
      <w:t>Za</w:t>
    </w:r>
    <w:r>
      <w:rPr>
        <w:rFonts w:ascii="Calibri" w:hAnsi="Calibri"/>
        <w:sz w:val="22"/>
        <w:szCs w:val="22"/>
      </w:rPr>
      <w:t xml:space="preserve">łącznik </w:t>
    </w:r>
    <w:r>
      <w:rPr>
        <w:rFonts w:ascii="Calibri" w:hAnsi="Calibri"/>
        <w:sz w:val="22"/>
        <w:szCs w:val="22"/>
      </w:rPr>
      <w:br/>
      <w:t>do zarządzenia nr 1/2023</w:t>
    </w:r>
  </w:p>
  <w:p w:rsidR="00710974" w:rsidRPr="00816AAD" w:rsidRDefault="00710974" w:rsidP="00710974">
    <w:pPr>
      <w:pStyle w:val="Tekstpodstawowywcity"/>
      <w:rPr>
        <w:rFonts w:ascii="Calibri" w:hAnsi="Calibri"/>
        <w:sz w:val="22"/>
        <w:szCs w:val="22"/>
      </w:rPr>
    </w:pPr>
    <w:r w:rsidRPr="00816AAD">
      <w:rPr>
        <w:rFonts w:ascii="Calibri" w:hAnsi="Calibri"/>
        <w:sz w:val="22"/>
        <w:szCs w:val="22"/>
      </w:rPr>
      <w:t>Dyrekto</w:t>
    </w:r>
    <w:r>
      <w:rPr>
        <w:rFonts w:ascii="Calibri" w:hAnsi="Calibri"/>
        <w:sz w:val="22"/>
        <w:szCs w:val="22"/>
      </w:rPr>
      <w:t>ra PCPR w Częstochowie</w:t>
    </w:r>
    <w:r>
      <w:rPr>
        <w:rFonts w:ascii="Calibri" w:hAnsi="Calibri"/>
        <w:sz w:val="22"/>
        <w:szCs w:val="22"/>
      </w:rPr>
      <w:br/>
      <w:t>z dnia 11.01.2023</w:t>
    </w:r>
    <w:r w:rsidRPr="00816AAD">
      <w:rPr>
        <w:rFonts w:ascii="Calibri" w:hAnsi="Calibri"/>
        <w:sz w:val="22"/>
        <w:szCs w:val="22"/>
      </w:rPr>
      <w:t xml:space="preserve"> r.</w:t>
    </w:r>
  </w:p>
  <w:p w:rsidR="00710974" w:rsidRPr="00816AAD" w:rsidRDefault="00710974" w:rsidP="00710974">
    <w:pPr>
      <w:pStyle w:val="Tekstpodstawowywcity"/>
      <w:rPr>
        <w:rFonts w:ascii="Calibri" w:hAnsi="Calibri"/>
        <w:sz w:val="22"/>
        <w:szCs w:val="22"/>
      </w:rPr>
    </w:pPr>
    <w:r w:rsidRPr="00816AAD">
      <w:rPr>
        <w:rFonts w:ascii="Calibri" w:hAnsi="Calibri"/>
        <w:sz w:val="22"/>
        <w:szCs w:val="22"/>
      </w:rPr>
      <w:t xml:space="preserve">w sprawie ustalenia planu </w:t>
    </w:r>
  </w:p>
  <w:p w:rsidR="00710974" w:rsidRPr="00816AAD" w:rsidRDefault="00710974" w:rsidP="00710974">
    <w:pPr>
      <w:pStyle w:val="Tekstpodstawowywcity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kontroli na 2023</w:t>
    </w:r>
    <w:r w:rsidRPr="00816AAD">
      <w:rPr>
        <w:rFonts w:ascii="Calibri" w:hAnsi="Calibri"/>
        <w:sz w:val="22"/>
        <w:szCs w:val="22"/>
      </w:rPr>
      <w:t xml:space="preserve"> rok.</w:t>
    </w:r>
  </w:p>
  <w:p w:rsidR="00710974" w:rsidRDefault="00710974">
    <w:pPr>
      <w:pStyle w:val="Nagwek"/>
    </w:pPr>
  </w:p>
  <w:p w:rsidR="00710974" w:rsidRDefault="00710974">
    <w:pPr>
      <w:pStyle w:val="Nagwek"/>
    </w:pPr>
  </w:p>
  <w:p w:rsidR="00710974" w:rsidRPr="005A1CA8" w:rsidRDefault="005A1CA8" w:rsidP="005A1CA8">
    <w:pPr>
      <w:pStyle w:val="Nagwek"/>
      <w:jc w:val="center"/>
      <w:rPr>
        <w:rFonts w:asciiTheme="minorHAnsi" w:hAnsiTheme="minorHAnsi"/>
      </w:rPr>
    </w:pPr>
    <w:r w:rsidRPr="005A1CA8">
      <w:rPr>
        <w:rFonts w:asciiTheme="minorHAnsi" w:hAnsiTheme="minorHAnsi"/>
      </w:rPr>
      <w:t>PLAN KONTROLI NA 2023 ROK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Default="00710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74"/>
    <w:rsid w:val="002848AE"/>
    <w:rsid w:val="003C0A24"/>
    <w:rsid w:val="005A1CA8"/>
    <w:rsid w:val="0067012C"/>
    <w:rsid w:val="007054C2"/>
    <w:rsid w:val="00710974"/>
    <w:rsid w:val="00943470"/>
    <w:rsid w:val="00B36CE2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0974"/>
    <w:pPr>
      <w:tabs>
        <w:tab w:val="left" w:pos="0"/>
      </w:tabs>
      <w:ind w:left="5954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09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0974"/>
    <w:pPr>
      <w:tabs>
        <w:tab w:val="left" w:pos="0"/>
      </w:tabs>
      <w:ind w:left="5954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09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46B3-CD0F-4CA7-99C4-EDF6018D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2023-01-11T08:34:00Z</cp:lastPrinted>
  <dcterms:created xsi:type="dcterms:W3CDTF">2023-01-11T08:22:00Z</dcterms:created>
  <dcterms:modified xsi:type="dcterms:W3CDTF">2023-01-11T09:43:00Z</dcterms:modified>
</cp:coreProperties>
</file>